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49" w:rsidRDefault="00DC4449" w:rsidP="00DC4449">
      <w:pPr>
        <w:pStyle w:val="a3"/>
      </w:pPr>
      <w:r>
        <w:t>Конституция СНК (союза независимых классов) МОСШ №2.</w:t>
      </w:r>
      <w:r>
        <w:br/>
      </w:r>
      <w:r>
        <w:br/>
      </w:r>
      <w:r>
        <w:br/>
      </w:r>
      <w:r>
        <w:br/>
        <w:t>РАЗДЕЛ I.</w:t>
      </w:r>
      <w:r>
        <w:br/>
      </w:r>
      <w:r>
        <w:br/>
      </w:r>
      <w:r>
        <w:br/>
        <w:t>Глава I</w:t>
      </w:r>
      <w:r>
        <w:br/>
      </w:r>
      <w:r>
        <w:br/>
        <w:t>Основы конституционного строя</w:t>
      </w:r>
      <w:r>
        <w:br/>
      </w:r>
      <w:r>
        <w:br/>
        <w:t>Статья 1</w:t>
      </w:r>
      <w:r>
        <w:br/>
        <w:t>1. Содружество независимых классов - СНК - есть демократическое федеративное государство с республиканской формой правления.</w:t>
      </w:r>
      <w:r>
        <w:br/>
        <w:t xml:space="preserve">2. Наименования СНК и средняя школа №2 р.п. </w:t>
      </w:r>
      <w:proofErr w:type="spellStart"/>
      <w:r>
        <w:t>Излучинска</w:t>
      </w:r>
      <w:proofErr w:type="spellEnd"/>
      <w:r>
        <w:t xml:space="preserve"> равнозначны.</w:t>
      </w:r>
      <w:r>
        <w:br/>
        <w:t>Статья 2</w:t>
      </w:r>
      <w:r>
        <w:br/>
        <w:t>Гражданин республики, его права и обязанности являются высшей ценностью. Соблюдение и защита прав и свобод гражданина - обязанность государства.</w:t>
      </w:r>
      <w:r>
        <w:br/>
        <w:t>Статья 3</w:t>
      </w:r>
      <w:r>
        <w:br/>
        <w:t>1. Носителем суверенитета и единственным источником власти в СНК является ее многонациональный народ.</w:t>
      </w:r>
      <w:r>
        <w:br/>
        <w:t>2. Народ осуществляет свою власть непосредственно, а также через органы государственной власти и органы самоуправления.</w:t>
      </w:r>
      <w:r>
        <w:br/>
        <w:t>3. Высшим непосредственным выражением власти народа являются референдум и свободные выборы.</w:t>
      </w:r>
      <w:r>
        <w:br/>
        <w:t>Статья 4</w:t>
      </w:r>
      <w:r>
        <w:br/>
        <w:t>1. Суверенитет СНК распространяется на всю территорию.</w:t>
      </w:r>
      <w:r>
        <w:br/>
        <w:t>2. Конституция СНК и федеральные законы имеют верховенство на всей территории СНК.</w:t>
      </w:r>
      <w:r>
        <w:br/>
        <w:t>Статья 5</w:t>
      </w:r>
      <w:r>
        <w:br/>
        <w:t>1. СНК состоит из независимых классов (городов), равноправных субъектов содружества.</w:t>
      </w:r>
      <w:r>
        <w:br/>
        <w:t>Статья 6</w:t>
      </w:r>
      <w:r>
        <w:br/>
        <w:t xml:space="preserve">1. Гражданство СНК приобретается автоматически при зачислении гражданского лица в состав учащихся СШ№2 </w:t>
      </w:r>
      <w:proofErr w:type="spellStart"/>
      <w:r>
        <w:t>р.п</w:t>
      </w:r>
      <w:proofErr w:type="gramStart"/>
      <w:r>
        <w:t>.И</w:t>
      </w:r>
      <w:proofErr w:type="gramEnd"/>
      <w:r>
        <w:t>злучинска</w:t>
      </w:r>
      <w:proofErr w:type="spellEnd"/>
      <w:r>
        <w:t>. Гражданство СНК прекращается соответственно при выходе гражданского лица из состава учащихся вышеназванного учебного заведения.</w:t>
      </w:r>
      <w:r>
        <w:br/>
        <w:t>2. Каждый гражданин СНК обладает на ее территории всеми правами и обязанностями и несет равную ответственность, предусмотренные Конституцией СНК.</w:t>
      </w:r>
      <w:r>
        <w:br/>
        <w:t>3. Лишение гражданства допускается только по решению Парламента СНК (см. раздел «Права и обязанности гражданина СНК»).</w:t>
      </w:r>
      <w:r>
        <w:br/>
        <w:t>Статья 7</w:t>
      </w:r>
      <w:r>
        <w:br/>
        <w:t>СНК - социальное государство, политика которого направлена на создание условий, обеспечивающих жизнь и свободное развитие личности.</w:t>
      </w:r>
      <w:r>
        <w:br/>
        <w:t>Статья 8</w:t>
      </w:r>
      <w:r>
        <w:br/>
        <w:t>Интеллект, творческие способности используются и охраняются в СНК как основа жизни и деятельности субъектов федерации.</w:t>
      </w:r>
      <w:r>
        <w:br/>
        <w:t>Статья 9</w:t>
      </w:r>
      <w:r>
        <w:br/>
        <w:t xml:space="preserve">Государственная власть в СНК осуществляется на основе разделения </w:t>
      </w:r>
      <w:proofErr w:type="gramStart"/>
      <w:r>
        <w:t>на</w:t>
      </w:r>
      <w:proofErr w:type="gramEnd"/>
      <w:r>
        <w:t xml:space="preserve"> законодательную, исполнительную и судебную (профилактическую).</w:t>
      </w:r>
      <w:r>
        <w:br/>
        <w:t>Статья 10</w:t>
      </w:r>
      <w:r>
        <w:br/>
        <w:t>1. Государственную власть в СНК осуществляют Президент СНК, Совет старейшин, парламент, конституционный суд.</w:t>
      </w:r>
      <w:r>
        <w:br/>
        <w:t>2. Государственную власть в субъектах (городах) осуществляют мэры (мудрый эрудированный руководителе).</w:t>
      </w:r>
      <w:r>
        <w:br/>
      </w:r>
      <w:r>
        <w:lastRenderedPageBreak/>
        <w:t>Статья 11</w:t>
      </w:r>
      <w:r>
        <w:br/>
        <w:t>1. Конституция СНК имеет высшую юридическую силу, прямое действие и применяется на всей территории СНК. Законы и иные правовые акты, принимаемые в СНК, не должны противоречить Конституции СНК.</w:t>
      </w:r>
      <w:r>
        <w:br/>
        <w:t>2. Органы государственной власти, должностные лица, граждане и их объединения обязаны соблюдать Конституцию СНК и законы.</w:t>
      </w:r>
      <w:r>
        <w:br/>
        <w:t>3. Любые нормативные правовые акты, затрагивающие права, свободы и обязанности гражданина СНК подлежат официальному опубликованию.</w:t>
      </w:r>
      <w:r>
        <w:br/>
      </w:r>
      <w:r>
        <w:br/>
      </w:r>
      <w:r>
        <w:br/>
      </w:r>
      <w:r>
        <w:br/>
        <w:t>РАЗДЕЛ II.</w:t>
      </w:r>
      <w:r>
        <w:br/>
      </w:r>
      <w:r>
        <w:br/>
      </w:r>
      <w:r>
        <w:br/>
        <w:t>Глава II</w:t>
      </w:r>
      <w:r>
        <w:br/>
      </w:r>
      <w:r>
        <w:br/>
        <w:t>Права, обязанности и свободы человека и гражданина</w:t>
      </w:r>
      <w:r>
        <w:br/>
      </w:r>
      <w:r>
        <w:br/>
        <w:t>Статья 12</w:t>
      </w:r>
      <w:r>
        <w:br/>
        <w:t>1. В СНК признаются и гарантируются права и свободы человека и гражданина в соответствии с настоящей Конституцией.</w:t>
      </w:r>
      <w:r>
        <w:br/>
        <w:t>2. Осуществление прав и свобод человека и гражданина не должно нарушать права и свободы других лиц. Статья 13</w:t>
      </w:r>
      <w:r>
        <w:br/>
        <w:t>1. Все граждане СНК равны перед Конституционным судом и Уставом.</w:t>
      </w:r>
      <w:r>
        <w:br/>
        <w:t>2. Никто не может быть лишен права на рассмотрение его дела в конституционном суде</w:t>
      </w:r>
      <w:r>
        <w:br/>
        <w:t>3. СНК гарантирует равенство прав и свобод человека и гражданина, независимо от пола, расы, национальности, языка общения, должностного положения, отношения к религии, убеждений. Запрещаются любые формы ограничений прав граждан.</w:t>
      </w:r>
      <w:r>
        <w:br/>
        <w:t>Статья 14</w:t>
      </w:r>
      <w:proofErr w:type="gramStart"/>
      <w:r>
        <w:br/>
        <w:t>К</w:t>
      </w:r>
      <w:proofErr w:type="gramEnd"/>
      <w:r>
        <w:t>аждый гражданин имеет свободный выбор обучения и творчества.</w:t>
      </w:r>
      <w:r>
        <w:br/>
        <w:t>Статья 15</w:t>
      </w:r>
      <w:r>
        <w:br/>
        <w:t>1. Каждому гарантируется свобода мысли и слова.</w:t>
      </w:r>
      <w:r>
        <w:br/>
        <w:t xml:space="preserve">2. Не допускаются пропаганда и агитация, </w:t>
      </w:r>
      <w:proofErr w:type="gramStart"/>
      <w:r>
        <w:t>возбуждающие</w:t>
      </w:r>
      <w:proofErr w:type="gramEnd"/>
      <w:r>
        <w:t xml:space="preserve"> ненависть и вражду.</w:t>
      </w:r>
      <w:r>
        <w:br/>
        <w:t>3. Никто не может быть принужден к выражению своих мнений и убеждений или отказу от них.</w:t>
      </w:r>
      <w:r>
        <w:br/>
        <w:t>Статья 16</w:t>
      </w:r>
      <w:proofErr w:type="gramStart"/>
      <w:r>
        <w:br/>
        <w:t>Г</w:t>
      </w:r>
      <w:proofErr w:type="gramEnd"/>
      <w:r>
        <w:t>арантируется свобода деятельности общественных объединений, никто не может быть принужден к вступлению в какое-либо объединение или пребыванию в нем.</w:t>
      </w:r>
      <w:r>
        <w:br/>
        <w:t>Статья 17</w:t>
      </w:r>
      <w:r>
        <w:br/>
        <w:t>1. Граждане СНК имеют право участвовать в управлении делами государства как непосредственно, так и через своих представителей в парламенте.</w:t>
      </w:r>
      <w:r>
        <w:br/>
        <w:t>2. Граждане СНК имеют право избирать и быть избранными в парламент и другие органы управления СНК. Статья 18</w:t>
      </w:r>
      <w:r>
        <w:br/>
        <w:t>Гражданин СНК имеет право на свободное использование своих способностей для любой общественной деятельности в рамках закона.</w:t>
      </w:r>
      <w:r>
        <w:br/>
        <w:t>Статья 19</w:t>
      </w:r>
      <w:r>
        <w:br/>
        <w:t>1. Принудительный труд запрещен.</w:t>
      </w:r>
      <w:r>
        <w:br/>
        <w:t>2. Каждый имеет право на отдых. Гражданам СНК гарантируются установленные законом продолжительность рабочего времени, выходные и праздничные дни, каникулярное время.</w:t>
      </w:r>
      <w:r>
        <w:br/>
        <w:t>Статья 20</w:t>
      </w:r>
      <w:r>
        <w:br/>
        <w:t xml:space="preserve">Забота о детях их воспитание, обучение - равное право и обязанность учителей и </w:t>
      </w:r>
      <w:r>
        <w:lastRenderedPageBreak/>
        <w:t>родителей.</w:t>
      </w:r>
      <w:r>
        <w:br/>
        <w:t>Статья 21</w:t>
      </w:r>
      <w:r>
        <w:br/>
        <w:t>1. Каждый имеет право на участие в культурной жизни СНК.</w:t>
      </w:r>
      <w:r>
        <w:br/>
        <w:t>2. В СНК функционируют программы охраны и укрепления здоровья населения, поощряется деятельность, способствующая укреплению здоровья человека, развитие физической культуры и спорта, экологическому и санитарно - эпидемиологическому благополучию.</w:t>
      </w:r>
      <w:r>
        <w:br/>
        <w:t>Статья 22</w:t>
      </w:r>
      <w:r>
        <w:br/>
        <w:t>Форма одежды должна соответствовать установленным нормам и Положению о школьной форме. Ношение неуставной формы одежды запрещено федеральным законом - Уставом.</w:t>
      </w:r>
      <w:r>
        <w:br/>
      </w:r>
      <w:r>
        <w:br/>
      </w:r>
      <w:r>
        <w:br/>
      </w:r>
      <w:r>
        <w:br/>
        <w:t>РАЗДЕЛ III.</w:t>
      </w:r>
      <w:r>
        <w:br/>
      </w:r>
      <w:r>
        <w:br/>
      </w:r>
      <w:r>
        <w:br/>
        <w:t>Глава III</w:t>
      </w:r>
      <w:r>
        <w:br/>
      </w:r>
      <w:r>
        <w:br/>
        <w:t>Федеративное устройство</w:t>
      </w:r>
      <w:r>
        <w:br/>
      </w:r>
      <w:r>
        <w:br/>
        <w:t>Статья 23</w:t>
      </w:r>
      <w:proofErr w:type="gramStart"/>
      <w:r>
        <w:br/>
        <w:t>В</w:t>
      </w:r>
      <w:proofErr w:type="gramEnd"/>
      <w:r>
        <w:t xml:space="preserve"> составе СНК находятся субъекты СНК: 5,6,7,8,9,10,11-ые классы-города, педагогический, медицинский, обслуживающий и технический персонал.</w:t>
      </w:r>
      <w:r>
        <w:br/>
        <w:t>Статья 24</w:t>
      </w:r>
      <w:r>
        <w:br/>
        <w:t>Государственные флаг, герб и гимн СНК, их описание и порядок официального использования устанавливаются уставом СНК и парламентом.</w:t>
      </w:r>
      <w:r>
        <w:br/>
        <w:t>Статья 25</w:t>
      </w:r>
      <w:r>
        <w:br/>
        <w:t xml:space="preserve">1. </w:t>
      </w:r>
      <w:proofErr w:type="gramStart"/>
      <w:r>
        <w:t>В ведении СНК находятся:</w:t>
      </w:r>
      <w:r>
        <w:br/>
        <w:t>а) принятие и изменение Конституции СНК, законов, федеральное устройство и территория СНК;</w:t>
      </w:r>
      <w:r>
        <w:br/>
        <w:t>б) безопасность СНК (определяется Конституцией РФ, Законом об образовании, Уставом Школы;</w:t>
      </w:r>
      <w:r>
        <w:br/>
        <w:t>в) награды, почетные звания СНК (определяется Положением о поощрениях и наказаниях);</w:t>
      </w:r>
      <w:r>
        <w:br/>
        <w:t>г) установление системы органов законодательной, исполнительной и судебной власти, порядка их организации и деятельности, формирование органов государственной власти.</w:t>
      </w:r>
      <w:proofErr w:type="gramEnd"/>
      <w:r>
        <w:br/>
        <w:t>Статья 26</w:t>
      </w:r>
      <w:r>
        <w:br/>
        <w:t>2. Денежной единицей в СНК является «</w:t>
      </w:r>
      <w:proofErr w:type="spellStart"/>
      <w:r>
        <w:t>школярик</w:t>
      </w:r>
      <w:proofErr w:type="spellEnd"/>
      <w:r>
        <w:t>».</w:t>
      </w:r>
      <w:r>
        <w:br/>
      </w:r>
      <w:r>
        <w:br/>
      </w:r>
      <w:r>
        <w:br/>
      </w:r>
      <w:r>
        <w:br/>
        <w:t>РАЗДЕЛ IV.</w:t>
      </w:r>
      <w:r>
        <w:br/>
      </w:r>
      <w:r>
        <w:br/>
      </w:r>
      <w:r>
        <w:br/>
        <w:t>Глава IV.</w:t>
      </w:r>
      <w:r>
        <w:br/>
      </w:r>
      <w:r>
        <w:br/>
        <w:t>Управление СНК</w:t>
      </w:r>
      <w:r>
        <w:br/>
      </w:r>
      <w:r>
        <w:br/>
        <w:t>Статья 27</w:t>
      </w:r>
      <w:r>
        <w:br/>
        <w:t>1. Органами управления СНК являются Совет школы, Парламент, Попечительский совет, Педагогический совет, Родительский комитет.</w:t>
      </w:r>
      <w:r>
        <w:br/>
        <w:t xml:space="preserve">2. Парламент в соответствии с Конституцией определяет основные направления </w:t>
      </w:r>
      <w:r>
        <w:lastRenderedPageBreak/>
        <w:t>внутренней политики СНК.</w:t>
      </w:r>
      <w:r>
        <w:br/>
        <w:t>3. Директор СНК определяет основные направления внешней политики.</w:t>
      </w:r>
      <w:r>
        <w:br/>
      </w:r>
      <w:r>
        <w:br/>
      </w:r>
      <w:r>
        <w:br/>
        <w:t>Глава V</w:t>
      </w:r>
      <w:r>
        <w:br/>
      </w:r>
      <w:r>
        <w:br/>
        <w:t>Парламент</w:t>
      </w:r>
      <w:r>
        <w:br/>
      </w:r>
      <w:r>
        <w:br/>
        <w:t>Статья 28</w:t>
      </w:r>
      <w:r>
        <w:br/>
        <w:t>1. Законодательным органом СНК является Парламент.</w:t>
      </w:r>
      <w:r>
        <w:br/>
        <w:t>2. Парламент избирается ежегодно и состоит из двух палат: верхней - Совет федерации и нижней - Палаты представителей.</w:t>
      </w:r>
      <w:r>
        <w:br/>
        <w:t xml:space="preserve">В Совет федерации входят: по два представителя от 7-11 классов. </w:t>
      </w:r>
      <w:r>
        <w:br/>
        <w:t xml:space="preserve">В Палату представителей входят по два представителя 5-6 классов. </w:t>
      </w:r>
      <w:r>
        <w:br/>
        <w:t>3. Работой Парламента руководит Президент Парламента.</w:t>
      </w:r>
      <w:r>
        <w:br/>
        <w:t>Статья 29</w:t>
      </w:r>
      <w:r>
        <w:br/>
        <w:t>1. Президент Парламента избирается всенародным тайным голосованием сроком на два года.</w:t>
      </w:r>
      <w:r>
        <w:br/>
        <w:t>2. Президентом Парламента может быть избран любой учащийся 8-10-х классов.</w:t>
      </w:r>
      <w:r>
        <w:br/>
        <w:t>3. Президент назначает выборы членов Парламента в соответствии с Конституцией СНК.</w:t>
      </w:r>
      <w:r>
        <w:br/>
        <w:t>4. Президент ведет заседания парламента и ведает его внутренним распорядком.</w:t>
      </w:r>
      <w:r>
        <w:br/>
        <w:t>Статья 30</w:t>
      </w:r>
      <w:r>
        <w:br/>
        <w:t>1. Верхняя и нижняя палаты заседают отдельно, заседания являются открытыми.</w:t>
      </w:r>
      <w:r>
        <w:br/>
        <w:t>2. Палаты могут собираться совместно для заслушивания посланий Совета школы, Директора, Президента парламента, педагогического совета, Попечительского совета, родительского комитета.</w:t>
      </w:r>
      <w:r>
        <w:br/>
        <w:t>Статья 31</w:t>
      </w:r>
      <w:r>
        <w:br/>
        <w:t>Право законодательной инициативы принадлежит Директору, Президенту парламента, членам Совета федерации и Палате представителей, Конституционному суду, Совету школы, Попечительскому совету, Педагогическому совету, родительскому комитету.</w:t>
      </w:r>
      <w:r>
        <w:br/>
        <w:t>Статья 32</w:t>
      </w:r>
      <w:r>
        <w:br/>
        <w:t>1. Законы принимаются 2/3 голосов списочного числа членов парламента. Статья 33</w:t>
      </w:r>
      <w:r>
        <w:br/>
        <w:t>1. Проект Конституции подлежит обсуждению по классам-городам, в Парламенте, в Совете старейшин, в Совете школы.</w:t>
      </w:r>
      <w:r>
        <w:br/>
        <w:t>2. Конституция считается принятой, если она одобрена большинством не менее голосов от общего числа членов Парламента. Принятая Конституция подлежит одобрению всенародным голосованием.</w:t>
      </w:r>
      <w:r>
        <w:br/>
      </w:r>
      <w:r>
        <w:br/>
      </w:r>
      <w:r>
        <w:br/>
      </w:r>
      <w:r>
        <w:br/>
        <w:t>РАЗДЕЛ V.</w:t>
      </w:r>
      <w:r>
        <w:br/>
      </w:r>
      <w:r>
        <w:br/>
      </w:r>
      <w:r>
        <w:br/>
        <w:t xml:space="preserve">Глава VI </w:t>
      </w:r>
      <w:r>
        <w:br/>
        <w:t>Судебная власть.</w:t>
      </w:r>
      <w:r>
        <w:br/>
      </w:r>
      <w:r>
        <w:br/>
        <w:t>Статья 34.</w:t>
      </w:r>
      <w:r>
        <w:br/>
        <w:t>Правосудие в СНК осуществляется Конституционным судом, Педсоветом, Советом профилактики.</w:t>
      </w:r>
      <w:r>
        <w:br/>
        <w:t>Статья 35.</w:t>
      </w:r>
      <w:r>
        <w:br/>
        <w:t>Судьи независимы и подчиняются только Конституции СНК и Уставу школы.</w:t>
      </w:r>
      <w:r>
        <w:br/>
        <w:t>Статья 36.</w:t>
      </w:r>
      <w:r>
        <w:br/>
      </w:r>
      <w:r>
        <w:lastRenderedPageBreak/>
        <w:t>1. Конституционный суд состоит из 4-х судей, заместителя директора по воспитательной работе, 2-х педагогов — организаторов.</w:t>
      </w:r>
      <w:r>
        <w:br/>
        <w:t>2. Судьями могут быть любые граждане СНК, достигшие 15-летнего возраста.</w:t>
      </w:r>
      <w:r>
        <w:br/>
        <w:t>3. К компетенции Конституционного суда относится:</w:t>
      </w:r>
      <w:r>
        <w:br/>
        <w:t>- рассмотрение и решение спорных вопросов внутри классных коллективов;</w:t>
      </w:r>
      <w:r>
        <w:br/>
        <w:t>- рассмотрение спорных вопросов между учащимися и учителями школы.</w:t>
      </w:r>
      <w:r>
        <w:br/>
        <w:t>4. Судьи назначаются Парламентом по представлению директора.</w:t>
      </w:r>
      <w:r>
        <w:br/>
        <w:t>Статья 37.</w:t>
      </w:r>
      <w:r>
        <w:br/>
        <w:t xml:space="preserve">1. Совет профилактики состоит из 4-х судей, заместителя директора по воспитательной работе, педагога организатора, социального педагога, психолога, инспектора по делам несовершеннолетних РОВД р.п. </w:t>
      </w:r>
      <w:proofErr w:type="spellStart"/>
      <w:r>
        <w:t>Излучинск</w:t>
      </w:r>
      <w:proofErr w:type="spellEnd"/>
      <w:r>
        <w:t xml:space="preserve"> </w:t>
      </w:r>
      <w:proofErr w:type="spellStart"/>
      <w:r>
        <w:t>Нижневартовского</w:t>
      </w:r>
      <w:proofErr w:type="spellEnd"/>
      <w:r>
        <w:t xml:space="preserve"> района.</w:t>
      </w:r>
      <w:r>
        <w:br/>
        <w:t>2. К компетенции Совета профилактики относится:</w:t>
      </w:r>
      <w:r>
        <w:br/>
        <w:t>- рассмотрение проступков и правонарушений, совершенными учащимися, а так же вынесения решения по ним.</w:t>
      </w:r>
      <w:r>
        <w:br/>
      </w:r>
      <w:r>
        <w:br/>
      </w:r>
      <w:r>
        <w:br/>
        <w:t xml:space="preserve">Глава VII. </w:t>
      </w:r>
      <w:r>
        <w:br/>
        <w:t>Конституционные поправки и пересмотр Конституции.</w:t>
      </w:r>
      <w:r>
        <w:br/>
      </w:r>
      <w:r>
        <w:br/>
        <w:t>Статья 38.</w:t>
      </w:r>
      <w:r>
        <w:br/>
        <w:t>Предложения о поправках и пересмотре положений Конституции СНК могут вносить Парламент, директор, Конституционный суд, Совет школы, Попечительский Совет, Педагогический совет, Родительский комитет.</w:t>
      </w:r>
      <w:r>
        <w:br/>
      </w:r>
      <w:r>
        <w:br/>
      </w:r>
      <w:r>
        <w:br/>
      </w:r>
      <w:r>
        <w:br/>
        <w:t>РАЗДЕЛ VI.</w:t>
      </w:r>
      <w:r>
        <w:br/>
      </w:r>
      <w:r>
        <w:br/>
        <w:t>Заключительные и переходные положения.</w:t>
      </w:r>
      <w:r>
        <w:br/>
      </w:r>
      <w:r>
        <w:br/>
        <w:t>1. Конституция СНК вступает в силу со дня официального ее опубликования.</w:t>
      </w:r>
      <w:r>
        <w:br/>
        <w:t>2. Законы и другие правовые акты, действовавшие на территории СНК до вступления в силу настоящей Конституции, применяются в части, не противоречащей Конституции СНК.</w:t>
      </w:r>
      <w:r>
        <w:br/>
        <w:t>3. Конституционный суд, Совет профилактики и Педсовет осуществляет правосудие в соответствии с полномочиями, установленными настоящей Конституцией.</w:t>
      </w:r>
    </w:p>
    <w:p w:rsidR="00917BB2" w:rsidRPr="00DC4449" w:rsidRDefault="00917BB2" w:rsidP="00DC4449"/>
    <w:sectPr w:rsidR="00917BB2" w:rsidRPr="00DC4449" w:rsidSect="0091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5F1274"/>
    <w:rsid w:val="0005208A"/>
    <w:rsid w:val="005F1274"/>
    <w:rsid w:val="006F6E99"/>
    <w:rsid w:val="00917BB2"/>
    <w:rsid w:val="00AF09F4"/>
    <w:rsid w:val="00B16A33"/>
    <w:rsid w:val="00B5262D"/>
    <w:rsid w:val="00D36EE3"/>
    <w:rsid w:val="00DC4449"/>
    <w:rsid w:val="00E52F3E"/>
    <w:rsid w:val="00FE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F4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274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1430</Words>
  <Characters>8154</Characters>
  <Application>Microsoft Office Word</Application>
  <DocSecurity>0</DocSecurity>
  <Lines>67</Lines>
  <Paragraphs>19</Paragraphs>
  <ScaleCrop>false</ScaleCrop>
  <Company>Microsoft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2012-05-18T12:26:00Z</dcterms:created>
  <dcterms:modified xsi:type="dcterms:W3CDTF">2012-05-18T12:26:00Z</dcterms:modified>
</cp:coreProperties>
</file>